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19D" w:rsidRDefault="00584F9C">
      <w:pPr>
        <w:spacing w:after="180"/>
        <w:jc w:val="center"/>
      </w:pPr>
      <w:bookmarkStart w:id="0" w:name="_GoBack"/>
      <w:bookmarkEnd w:id="0"/>
      <w:r>
        <w:rPr>
          <w:rFonts w:ascii="Arial" w:eastAsia="標楷體" w:hAnsi="Arial" w:cs="Arial"/>
          <w:b/>
          <w:sz w:val="36"/>
          <w:szCs w:val="36"/>
        </w:rPr>
        <w:t>臺中市水湳機場原址</w:t>
      </w:r>
      <w:r>
        <w:rPr>
          <w:rFonts w:ascii="Arial" w:eastAsia="標楷體" w:hAnsi="Arial" w:cs="Arial"/>
          <w:b/>
          <w:sz w:val="68"/>
          <w:szCs w:val="68"/>
          <w:eastAsianLayout w:id="1260016640" w:combine="1"/>
        </w:rPr>
        <w:t>北側南側</w:t>
      </w:r>
      <w:r>
        <w:rPr>
          <w:rFonts w:ascii="Arial" w:eastAsia="標楷體" w:hAnsi="Arial" w:cs="Arial"/>
          <w:b/>
          <w:sz w:val="36"/>
          <w:szCs w:val="36"/>
        </w:rPr>
        <w:t>區段徵收協議價購同意書</w:t>
      </w:r>
    </w:p>
    <w:p w:rsidR="0088219D" w:rsidRDefault="00584F9C">
      <w:pPr>
        <w:spacing w:after="180" w:line="560" w:lineRule="exact"/>
        <w:ind w:left="360" w:right="276"/>
      </w:pPr>
      <w:r>
        <w:rPr>
          <w:rFonts w:ascii="Arial" w:eastAsia="標楷體" w:hAnsi="Arial" w:cs="Arial"/>
          <w:sz w:val="26"/>
          <w:szCs w:val="26"/>
        </w:rPr>
        <w:t>立同意書人　　　　所有坐落　　　段　　　地號等　　　筆土地及其地上改良物，位於臺中市水湳機場原址</w:t>
      </w:r>
      <w:r>
        <w:rPr>
          <w:rFonts w:ascii="Arial" w:eastAsia="標楷體" w:hAnsi="Arial" w:cs="Arial"/>
          <w:sz w:val="52"/>
          <w:szCs w:val="52"/>
          <w:eastAsianLayout w:id="1260016641" w:combine="1"/>
        </w:rPr>
        <w:t>北側南側</w:t>
      </w:r>
      <w:r>
        <w:rPr>
          <w:rFonts w:ascii="Arial" w:eastAsia="標楷體" w:hAnsi="Arial" w:cs="Arial"/>
          <w:sz w:val="26"/>
          <w:szCs w:val="26"/>
        </w:rPr>
        <w:t>區段徵收用地範圍內，同意依下列協議條件，售予臺中市政府以興辦臺中市水湳機場原址</w:t>
      </w:r>
      <w:r>
        <w:rPr>
          <w:rFonts w:ascii="Arial" w:eastAsia="標楷體" w:hAnsi="Arial" w:cs="Arial"/>
          <w:sz w:val="52"/>
          <w:szCs w:val="52"/>
          <w:eastAsianLayout w:id="1260016642" w:combine="1"/>
        </w:rPr>
        <w:t>北側南側</w:t>
      </w:r>
      <w:r>
        <w:rPr>
          <w:rFonts w:ascii="Arial" w:eastAsia="標楷體" w:hAnsi="Arial" w:cs="Arial"/>
          <w:sz w:val="26"/>
          <w:szCs w:val="26"/>
        </w:rPr>
        <w:t>區段徵收。</w:t>
      </w:r>
    </w:p>
    <w:p w:rsidR="0088219D" w:rsidRDefault="00584F9C">
      <w:pPr>
        <w:spacing w:line="440" w:lineRule="exact"/>
        <w:ind w:left="862" w:right="276" w:hanging="502"/>
        <w:rPr>
          <w:rFonts w:ascii="Arial" w:eastAsia="標楷體" w:hAnsi="Arial" w:cs="Arial"/>
          <w:sz w:val="26"/>
          <w:szCs w:val="26"/>
        </w:rPr>
      </w:pPr>
      <w:r>
        <w:rPr>
          <w:rFonts w:ascii="Arial" w:eastAsia="標楷體" w:hAnsi="Arial" w:cs="Arial"/>
          <w:sz w:val="26"/>
          <w:szCs w:val="26"/>
        </w:rPr>
        <w:t>一、本件土地協議價購金經雙方議定以協議當時公告土地現值予以價購，於完成過戶後一次辦理給付。</w:t>
      </w:r>
    </w:p>
    <w:p w:rsidR="0088219D" w:rsidRDefault="00584F9C">
      <w:pPr>
        <w:spacing w:line="440" w:lineRule="exact"/>
        <w:ind w:left="862" w:right="276" w:hanging="502"/>
        <w:rPr>
          <w:rFonts w:ascii="Arial" w:eastAsia="標楷體" w:hAnsi="Arial" w:cs="Arial"/>
          <w:sz w:val="26"/>
          <w:szCs w:val="26"/>
        </w:rPr>
      </w:pPr>
      <w:r>
        <w:rPr>
          <w:rFonts w:ascii="Arial" w:eastAsia="標楷體" w:hAnsi="Arial" w:cs="Arial"/>
          <w:sz w:val="26"/>
          <w:szCs w:val="26"/>
        </w:rPr>
        <w:t>二、價購土地上之改良物，雙方議定依下列標準辦理查估給付並一次辦理給付。</w:t>
      </w:r>
    </w:p>
    <w:p w:rsidR="0088219D" w:rsidRDefault="00584F9C">
      <w:pPr>
        <w:spacing w:line="440" w:lineRule="exact"/>
        <w:ind w:left="1568" w:right="276" w:hanging="668"/>
        <w:rPr>
          <w:rFonts w:ascii="Arial" w:eastAsia="標楷體" w:hAnsi="Arial" w:cs="Arial"/>
          <w:sz w:val="26"/>
          <w:szCs w:val="26"/>
        </w:rPr>
      </w:pPr>
      <w:r>
        <w:rPr>
          <w:rFonts w:ascii="Arial" w:eastAsia="標楷體" w:hAnsi="Arial" w:cs="Arial"/>
          <w:sz w:val="26"/>
          <w:szCs w:val="26"/>
        </w:rPr>
        <w:t>（一）建築改良物：依「臺中市公共工程建築改良物拆遷補償自治條例」</w:t>
      </w:r>
      <w:r>
        <w:rPr>
          <w:rFonts w:ascii="Arial" w:eastAsia="標楷體" w:hAnsi="Arial" w:cs="Arial"/>
          <w:sz w:val="26"/>
          <w:szCs w:val="26"/>
        </w:rPr>
        <w:t xml:space="preserve"> </w:t>
      </w:r>
      <w:r>
        <w:rPr>
          <w:rFonts w:ascii="Arial" w:eastAsia="標楷體" w:hAnsi="Arial" w:cs="Arial"/>
          <w:sz w:val="26"/>
          <w:szCs w:val="26"/>
        </w:rPr>
        <w:t>、</w:t>
      </w:r>
      <w:r>
        <w:rPr>
          <w:rFonts w:ascii="Arial" w:eastAsia="標楷體" w:hAnsi="Arial" w:cs="Arial"/>
          <w:sz w:val="26"/>
          <w:szCs w:val="26"/>
        </w:rPr>
        <w:t xml:space="preserve"> </w:t>
      </w:r>
      <w:r>
        <w:rPr>
          <w:rFonts w:ascii="Arial" w:eastAsia="標楷體" w:hAnsi="Arial" w:cs="Arial"/>
          <w:sz w:val="26"/>
          <w:szCs w:val="26"/>
        </w:rPr>
        <w:t>「臺中市辦理公共工程拆遷補助及獎勵金發放作業要點」及相關規定辦理查估給付。</w:t>
      </w:r>
    </w:p>
    <w:p w:rsidR="0088219D" w:rsidRDefault="00584F9C">
      <w:pPr>
        <w:spacing w:line="520" w:lineRule="exact"/>
        <w:ind w:left="1568" w:right="276" w:hanging="668"/>
      </w:pPr>
      <w:r>
        <w:rPr>
          <w:rFonts w:ascii="Arial" w:eastAsia="標楷體" w:hAnsi="Arial" w:cs="Arial"/>
          <w:sz w:val="26"/>
          <w:szCs w:val="26"/>
        </w:rPr>
        <w:t>（二）農林作物等：依「臺中市辦理徵收土地農林作物及水產養殖物、畜禽類</w:t>
      </w:r>
      <w:r>
        <w:rPr>
          <w:rFonts w:ascii="Arial" w:eastAsia="標楷體" w:hAnsi="Arial" w:cs="Arial"/>
          <w:sz w:val="26"/>
          <w:szCs w:val="26"/>
        </w:rPr>
        <w:t xml:space="preserve"> </w:t>
      </w:r>
      <w:r>
        <w:rPr>
          <w:rFonts w:ascii="Arial" w:eastAsia="標楷體" w:hAnsi="Arial" w:cs="Arial"/>
        </w:rPr>
        <w:t>補償遷移</w:t>
      </w:r>
      <w:r>
        <w:rPr>
          <w:rFonts w:ascii="Arial" w:eastAsia="標楷體" w:hAnsi="Arial" w:cs="Arial"/>
          <w:sz w:val="26"/>
          <w:szCs w:val="26"/>
        </w:rPr>
        <w:t xml:space="preserve"> </w:t>
      </w:r>
      <w:r>
        <w:rPr>
          <w:rFonts w:ascii="Arial" w:eastAsia="標楷體" w:hAnsi="Arial" w:cs="Arial"/>
          <w:sz w:val="26"/>
          <w:szCs w:val="26"/>
        </w:rPr>
        <w:t>費查估基準」及相關規定辦理查估給付。</w:t>
      </w:r>
    </w:p>
    <w:p w:rsidR="0088219D" w:rsidRDefault="00584F9C">
      <w:pPr>
        <w:spacing w:line="440" w:lineRule="exact"/>
        <w:ind w:left="1568" w:right="276" w:hanging="668"/>
        <w:rPr>
          <w:rFonts w:ascii="Arial" w:eastAsia="標楷體" w:hAnsi="Arial" w:cs="Arial"/>
          <w:sz w:val="26"/>
          <w:szCs w:val="26"/>
        </w:rPr>
      </w:pPr>
      <w:r>
        <w:rPr>
          <w:rFonts w:ascii="Arial" w:eastAsia="標楷體" w:hAnsi="Arial" w:cs="Arial"/>
          <w:sz w:val="26"/>
          <w:szCs w:val="26"/>
        </w:rPr>
        <w:t>（三）墳墓：需依「臺中市殯葬管理自治條例」及相關規定辦理查估給付。</w:t>
      </w:r>
    </w:p>
    <w:p w:rsidR="0088219D" w:rsidRDefault="00584F9C">
      <w:pPr>
        <w:spacing w:line="440" w:lineRule="exact"/>
        <w:ind w:left="862" w:right="276" w:hanging="502"/>
        <w:rPr>
          <w:rFonts w:ascii="Arial" w:eastAsia="標楷體" w:hAnsi="Arial" w:cs="Arial"/>
          <w:sz w:val="26"/>
          <w:szCs w:val="26"/>
        </w:rPr>
      </w:pPr>
      <w:r>
        <w:rPr>
          <w:rFonts w:ascii="Arial" w:eastAsia="標楷體" w:hAnsi="Arial" w:cs="Arial"/>
          <w:sz w:val="26"/>
          <w:szCs w:val="26"/>
        </w:rPr>
        <w:t>三、簽訂買賣契約書時，立同意書人同意提供身分證明文件、印鑑證明一份、土地所有權狀正本、建物所有權狀正本、印鑑</w:t>
      </w:r>
      <w:r>
        <w:rPr>
          <w:rFonts w:ascii="Arial" w:eastAsia="標楷體" w:hAnsi="Arial" w:cs="Arial"/>
          <w:sz w:val="26"/>
          <w:szCs w:val="26"/>
        </w:rPr>
        <w:t>章及其他依土地登記規則等有關規定需提出之文件，並配合完成產權移轉及點交土地等相關手續。</w:t>
      </w:r>
    </w:p>
    <w:p w:rsidR="0088219D" w:rsidRDefault="00584F9C">
      <w:pPr>
        <w:spacing w:line="440" w:lineRule="exact"/>
        <w:ind w:left="862" w:right="276" w:hanging="502"/>
        <w:rPr>
          <w:rFonts w:ascii="Arial" w:eastAsia="標楷體" w:hAnsi="Arial" w:cs="Arial"/>
          <w:sz w:val="26"/>
          <w:szCs w:val="26"/>
        </w:rPr>
      </w:pPr>
      <w:r>
        <w:rPr>
          <w:rFonts w:ascii="Arial" w:eastAsia="標楷體" w:hAnsi="Arial" w:cs="Arial"/>
          <w:sz w:val="26"/>
          <w:szCs w:val="26"/>
        </w:rPr>
        <w:t>四、立同意書人保証提供價購之不動產為自己所有及自用，如有任何權利瑕疵，願自行撤銷、排除障礙或解決清楚。</w:t>
      </w:r>
    </w:p>
    <w:p w:rsidR="0088219D" w:rsidRDefault="00584F9C">
      <w:pPr>
        <w:spacing w:line="440" w:lineRule="exact"/>
        <w:ind w:left="862" w:right="276" w:hanging="502"/>
        <w:rPr>
          <w:rFonts w:ascii="Arial" w:eastAsia="標楷體" w:hAnsi="Arial" w:cs="Arial"/>
          <w:sz w:val="26"/>
          <w:szCs w:val="26"/>
        </w:rPr>
      </w:pPr>
      <w:r>
        <w:rPr>
          <w:rFonts w:ascii="Arial" w:eastAsia="標楷體" w:hAnsi="Arial" w:cs="Arial"/>
          <w:sz w:val="26"/>
          <w:szCs w:val="26"/>
        </w:rPr>
        <w:t>五、立同意書人同意俟產權移轉予臺中市政府後，由臺中市政府另行通知發放價款之時間與地點。</w:t>
      </w:r>
    </w:p>
    <w:p w:rsidR="0088219D" w:rsidRDefault="0088219D">
      <w:pPr>
        <w:spacing w:line="360" w:lineRule="exact"/>
        <w:rPr>
          <w:rFonts w:ascii="Arial" w:eastAsia="標楷體" w:hAnsi="Arial" w:cs="Arial"/>
          <w:sz w:val="26"/>
          <w:szCs w:val="26"/>
        </w:rPr>
      </w:pPr>
    </w:p>
    <w:p w:rsidR="0088219D" w:rsidRDefault="00584F9C">
      <w:pPr>
        <w:spacing w:line="440" w:lineRule="exact"/>
        <w:ind w:firstLine="359"/>
        <w:rPr>
          <w:rFonts w:ascii="Arial" w:eastAsia="標楷體" w:hAnsi="Arial" w:cs="Arial"/>
          <w:sz w:val="26"/>
          <w:szCs w:val="26"/>
        </w:rPr>
      </w:pPr>
      <w:r>
        <w:rPr>
          <w:rFonts w:ascii="Arial" w:eastAsia="標楷體" w:hAnsi="Arial" w:cs="Arial"/>
          <w:sz w:val="26"/>
          <w:szCs w:val="26"/>
        </w:rPr>
        <w:t>此致</w:t>
      </w:r>
      <w:r>
        <w:rPr>
          <w:rFonts w:ascii="Arial" w:eastAsia="標楷體" w:hAnsi="Arial" w:cs="Arial"/>
          <w:sz w:val="26"/>
          <w:szCs w:val="26"/>
        </w:rPr>
        <w:t xml:space="preserve"> </w:t>
      </w:r>
      <w:r>
        <w:rPr>
          <w:rFonts w:ascii="Arial" w:eastAsia="標楷體" w:hAnsi="Arial" w:cs="Arial"/>
          <w:sz w:val="26"/>
          <w:szCs w:val="26"/>
        </w:rPr>
        <w:t>臺中市政府</w:t>
      </w:r>
    </w:p>
    <w:p w:rsidR="0088219D" w:rsidRDefault="00584F9C">
      <w:pPr>
        <w:spacing w:line="440" w:lineRule="exact"/>
        <w:ind w:left="4879" w:hanging="559"/>
        <w:rPr>
          <w:rFonts w:ascii="Arial" w:eastAsia="標楷體" w:hAnsi="Arial" w:cs="Arial"/>
          <w:sz w:val="26"/>
          <w:szCs w:val="26"/>
        </w:rPr>
      </w:pPr>
      <w:r>
        <w:rPr>
          <w:rFonts w:ascii="Arial" w:eastAsia="標楷體" w:hAnsi="Arial" w:cs="Arial"/>
          <w:sz w:val="26"/>
          <w:szCs w:val="26"/>
        </w:rPr>
        <w:t>立同意書人：</w:t>
      </w:r>
    </w:p>
    <w:p w:rsidR="0088219D" w:rsidRDefault="00584F9C">
      <w:pPr>
        <w:spacing w:line="440" w:lineRule="exact"/>
        <w:ind w:left="4879" w:hanging="559"/>
        <w:rPr>
          <w:rFonts w:ascii="Arial" w:eastAsia="標楷體" w:hAnsi="Arial" w:cs="Arial"/>
          <w:sz w:val="26"/>
          <w:szCs w:val="26"/>
        </w:rPr>
      </w:pPr>
      <w:r>
        <w:rPr>
          <w:rFonts w:ascii="Arial" w:eastAsia="標楷體" w:hAnsi="Arial" w:cs="Arial"/>
          <w:sz w:val="26"/>
          <w:szCs w:val="26"/>
        </w:rPr>
        <w:t>身分證字號：</w:t>
      </w:r>
    </w:p>
    <w:p w:rsidR="0088219D" w:rsidRDefault="00584F9C">
      <w:pPr>
        <w:spacing w:line="440" w:lineRule="exact"/>
        <w:ind w:left="4879" w:hanging="559"/>
        <w:rPr>
          <w:rFonts w:ascii="Arial" w:eastAsia="標楷體" w:hAnsi="Arial" w:cs="Arial"/>
          <w:sz w:val="26"/>
          <w:szCs w:val="26"/>
        </w:rPr>
      </w:pPr>
      <w:r>
        <w:rPr>
          <w:rFonts w:ascii="Arial" w:eastAsia="標楷體" w:hAnsi="Arial" w:cs="Arial"/>
          <w:sz w:val="26"/>
          <w:szCs w:val="26"/>
        </w:rPr>
        <w:t>住　　　址：</w:t>
      </w:r>
    </w:p>
    <w:p w:rsidR="0088219D" w:rsidRDefault="00584F9C">
      <w:pPr>
        <w:spacing w:line="440" w:lineRule="exact"/>
        <w:ind w:left="5025" w:hanging="705"/>
        <w:rPr>
          <w:rFonts w:ascii="Arial" w:eastAsia="標楷體" w:hAnsi="Arial" w:cs="Arial"/>
          <w:spacing w:val="34"/>
          <w:sz w:val="26"/>
          <w:szCs w:val="26"/>
        </w:rPr>
      </w:pPr>
      <w:r>
        <w:rPr>
          <w:rFonts w:ascii="Arial" w:eastAsia="標楷體" w:hAnsi="Arial" w:cs="Arial"/>
          <w:spacing w:val="34"/>
          <w:sz w:val="26"/>
          <w:szCs w:val="26"/>
        </w:rPr>
        <w:t>聯絡電話：</w:t>
      </w:r>
    </w:p>
    <w:p w:rsidR="0088219D" w:rsidRDefault="0088219D">
      <w:pPr>
        <w:spacing w:line="440" w:lineRule="exact"/>
        <w:ind w:left="5152" w:hanging="1312"/>
        <w:rPr>
          <w:rFonts w:ascii="Arial" w:eastAsia="標楷體" w:hAnsi="Arial" w:cs="Arial"/>
          <w:spacing w:val="34"/>
          <w:sz w:val="26"/>
          <w:szCs w:val="26"/>
        </w:rPr>
      </w:pPr>
    </w:p>
    <w:p w:rsidR="0088219D" w:rsidRDefault="0088219D">
      <w:pPr>
        <w:spacing w:line="440" w:lineRule="exact"/>
        <w:ind w:left="5152" w:hanging="1312"/>
        <w:rPr>
          <w:rFonts w:ascii="Arial" w:eastAsia="標楷體" w:hAnsi="Arial" w:cs="Arial"/>
          <w:spacing w:val="34"/>
          <w:sz w:val="26"/>
          <w:szCs w:val="26"/>
        </w:rPr>
      </w:pPr>
    </w:p>
    <w:p w:rsidR="0088219D" w:rsidRDefault="0088219D">
      <w:pPr>
        <w:spacing w:line="440" w:lineRule="exact"/>
        <w:ind w:left="5152" w:hanging="1312"/>
        <w:rPr>
          <w:rFonts w:ascii="Arial" w:eastAsia="標楷體" w:hAnsi="Arial" w:cs="Arial"/>
          <w:spacing w:val="34"/>
          <w:sz w:val="26"/>
          <w:szCs w:val="26"/>
        </w:rPr>
      </w:pPr>
    </w:p>
    <w:p w:rsidR="0088219D" w:rsidRDefault="00584F9C">
      <w:pPr>
        <w:spacing w:line="440" w:lineRule="exact"/>
        <w:ind w:left="1040" w:hanging="1040"/>
      </w:pPr>
      <w:r>
        <w:rPr>
          <w:rFonts w:ascii="Arial" w:eastAsia="標楷體" w:hAnsi="Arial" w:cs="Arial"/>
          <w:sz w:val="26"/>
          <w:szCs w:val="26"/>
        </w:rPr>
        <w:t>中華民國</w:t>
      </w:r>
      <w:r>
        <w:rPr>
          <w:rFonts w:ascii="Arial" w:eastAsia="標楷體" w:hAnsi="Arial" w:cs="Arial"/>
          <w:sz w:val="26"/>
          <w:szCs w:val="26"/>
        </w:rPr>
        <w:t xml:space="preserve">   </w:t>
      </w:r>
      <w:r>
        <w:rPr>
          <w:rFonts w:ascii="Arial" w:eastAsia="標楷體" w:hAnsi="Arial" w:cs="Arial"/>
          <w:sz w:val="26"/>
          <w:szCs w:val="26"/>
        </w:rPr>
        <w:t>年</w:t>
      </w:r>
      <w:r>
        <w:rPr>
          <w:rFonts w:ascii="Arial" w:eastAsia="標楷體" w:hAnsi="Arial" w:cs="Arial"/>
          <w:sz w:val="26"/>
          <w:szCs w:val="26"/>
        </w:rPr>
        <w:t xml:space="preserve">   </w:t>
      </w:r>
      <w:r>
        <w:rPr>
          <w:rFonts w:ascii="Arial" w:eastAsia="標楷體" w:hAnsi="Arial" w:cs="Arial"/>
          <w:sz w:val="26"/>
          <w:szCs w:val="26"/>
        </w:rPr>
        <w:t>月</w:t>
      </w:r>
      <w:r>
        <w:rPr>
          <w:rFonts w:ascii="Arial" w:eastAsia="標楷體" w:hAnsi="Arial" w:cs="Arial"/>
          <w:sz w:val="26"/>
          <w:szCs w:val="26"/>
        </w:rPr>
        <w:t xml:space="preserve">   </w:t>
      </w:r>
      <w:r>
        <w:rPr>
          <w:rFonts w:ascii="Arial" w:eastAsia="標楷體" w:hAnsi="Arial" w:cs="Arial"/>
          <w:sz w:val="26"/>
          <w:szCs w:val="26"/>
        </w:rPr>
        <w:t>日</w:t>
      </w:r>
    </w:p>
    <w:sectPr w:rsidR="0088219D">
      <w:footerReference w:type="default" r:id="rId7"/>
      <w:pgSz w:w="11906" w:h="16838"/>
      <w:pgMar w:top="720" w:right="1134" w:bottom="720" w:left="1134" w:header="851" w:footer="73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F9C" w:rsidRDefault="00584F9C">
      <w:r>
        <w:separator/>
      </w:r>
    </w:p>
  </w:endnote>
  <w:endnote w:type="continuationSeparator" w:id="0">
    <w:p w:rsidR="00584F9C" w:rsidRDefault="0058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A2A" w:rsidRDefault="00584F9C">
    <w:pPr>
      <w:pStyle w:val="a4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277A2A" w:rsidRDefault="00584F9C">
                          <w:pPr>
                            <w:pStyle w:val="a4"/>
                          </w:pPr>
                          <w:r>
                            <w:rPr>
                              <w:rStyle w:val="a6"/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rFonts w:ascii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8F47F9">
                            <w:rPr>
                              <w:rStyle w:val="a6"/>
                              <w:rFonts w:ascii="Arial" w:hAnsi="Arial" w:cs="Arial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Style w:val="a6"/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left:0;text-align:left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277A2A" w:rsidRDefault="00584F9C">
                    <w:pPr>
                      <w:pStyle w:val="a4"/>
                    </w:pPr>
                    <w:r>
                      <w:rPr>
                        <w:rStyle w:val="a6"/>
                        <w:rFonts w:ascii="Arial" w:hAnsi="Arial" w:cs="Arial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a6"/>
                        <w:rFonts w:ascii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a6"/>
                        <w:rFonts w:ascii="Arial" w:hAnsi="Arial" w:cs="Arial"/>
                        <w:sz w:val="24"/>
                        <w:szCs w:val="24"/>
                      </w:rPr>
                      <w:fldChar w:fldCharType="separate"/>
                    </w:r>
                    <w:r w:rsidR="008F47F9">
                      <w:rPr>
                        <w:rStyle w:val="a6"/>
                        <w:rFonts w:ascii="Arial" w:hAnsi="Arial" w:cs="Arial"/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rStyle w:val="a6"/>
                        <w:rFonts w:ascii="Arial" w:hAnsi="Arial" w:cs="Arial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F9C" w:rsidRDefault="00584F9C">
      <w:r>
        <w:rPr>
          <w:color w:val="000000"/>
        </w:rPr>
        <w:separator/>
      </w:r>
    </w:p>
  </w:footnote>
  <w:footnote w:type="continuationSeparator" w:id="0">
    <w:p w:rsidR="00584F9C" w:rsidRDefault="00584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8219D"/>
    <w:rsid w:val="00584F9C"/>
    <w:rsid w:val="0088219D"/>
    <w:rsid w:val="008F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spacing w:line="240" w:lineRule="exact"/>
        <w:jc w:val="center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240" w:lineRule="auto"/>
      <w:jc w:val="left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spacing w:line="240" w:lineRule="exact"/>
        <w:jc w:val="center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240" w:lineRule="auto"/>
      <w:jc w:val="left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薛政宜</dc:creator>
  <cp:lastModifiedBy>王德峰</cp:lastModifiedBy>
  <cp:revision>2</cp:revision>
  <dcterms:created xsi:type="dcterms:W3CDTF">2016-11-03T01:20:00Z</dcterms:created>
  <dcterms:modified xsi:type="dcterms:W3CDTF">2016-11-03T01:20:00Z</dcterms:modified>
</cp:coreProperties>
</file>